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59" w:rsidRDefault="00C52059" w:rsidP="00C52059">
      <w:pPr>
        <w:pStyle w:val="Heading4"/>
        <w:spacing w:before="0" w:beforeAutospacing="0" w:after="0" w:afterAutospacing="0"/>
        <w:rPr>
          <w:rFonts w:ascii="Arial" w:hAnsi="Arial" w:cs="Arial"/>
          <w:color w:val="272727"/>
          <w:sz w:val="22"/>
          <w:szCs w:val="22"/>
        </w:rPr>
      </w:pPr>
      <w:r>
        <w:rPr>
          <w:rStyle w:val="dark"/>
          <w:rFonts w:ascii="Arial" w:hAnsi="Arial" w:cs="Arial"/>
          <w:color w:val="012B72"/>
          <w:sz w:val="22"/>
          <w:szCs w:val="22"/>
        </w:rPr>
        <w:t>Property Details of</w:t>
      </w:r>
      <w:r>
        <w:rPr>
          <w:rFonts w:ascii="Arial" w:hAnsi="Arial" w:cs="Arial"/>
          <w:color w:val="272727"/>
          <w:sz w:val="22"/>
          <w:szCs w:val="22"/>
        </w:rPr>
        <w:t> </w:t>
      </w:r>
      <w:r>
        <w:rPr>
          <w:rStyle w:val="light"/>
          <w:rFonts w:ascii="Arial" w:hAnsi="Arial" w:cs="Arial"/>
          <w:color w:val="00B9F5"/>
          <w:sz w:val="22"/>
          <w:szCs w:val="22"/>
        </w:rPr>
        <w:t>(Property ID</w:t>
      </w:r>
      <w:proofErr w:type="gramStart"/>
      <w:r>
        <w:rPr>
          <w:rStyle w:val="light"/>
          <w:rFonts w:ascii="Arial" w:hAnsi="Arial" w:cs="Arial"/>
          <w:color w:val="00B9F5"/>
          <w:sz w:val="22"/>
          <w:szCs w:val="22"/>
        </w:rPr>
        <w:t>:PUNB0U4122483701</w:t>
      </w:r>
      <w:proofErr w:type="gramEnd"/>
      <w:r>
        <w:rPr>
          <w:rStyle w:val="light"/>
          <w:rFonts w:ascii="Arial" w:hAnsi="Arial" w:cs="Arial"/>
          <w:color w:val="00B9F5"/>
          <w:sz w:val="22"/>
          <w:szCs w:val="22"/>
        </w:rPr>
        <w:t>)</w:t>
      </w:r>
      <w:r>
        <w:rPr>
          <w:rFonts w:ascii="Arial" w:hAnsi="Arial" w:cs="Arial"/>
          <w:color w:val="272727"/>
          <w:sz w:val="22"/>
          <w:szCs w:val="22"/>
        </w:rPr>
        <w:t>                             </w:t>
      </w:r>
      <w:r>
        <w:rPr>
          <w:rStyle w:val="dark"/>
          <w:rFonts w:ascii="Arial" w:hAnsi="Arial" w:cs="Arial"/>
          <w:color w:val="012B72"/>
        </w:rPr>
        <w:t>Property Visited:</w:t>
      </w:r>
      <w:r>
        <w:rPr>
          <w:rStyle w:val="light"/>
          <w:rFonts w:ascii="Arial" w:hAnsi="Arial" w:cs="Arial"/>
          <w:color w:val="00B9F5"/>
          <w:sz w:val="22"/>
          <w:szCs w:val="22"/>
        </w:rPr>
        <w:t>168</w:t>
      </w:r>
      <w:r>
        <w:rPr>
          <w:rFonts w:ascii="Arial" w:hAnsi="Arial" w:cs="Arial"/>
          <w:color w:val="272727"/>
          <w:sz w:val="22"/>
          <w:szCs w:val="22"/>
        </w:rPr>
        <w:t> </w:t>
      </w:r>
      <w:r>
        <w:rPr>
          <w:rStyle w:val="dark"/>
          <w:rFonts w:ascii="Arial" w:hAnsi="Arial" w:cs="Arial"/>
          <w:color w:val="012B72"/>
        </w:rPr>
        <w:t>times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Bank Name: </w:t>
      </w:r>
      <w:r>
        <w:rPr>
          <w:rFonts w:ascii="Arial" w:hAnsi="Arial" w:cs="Arial"/>
          <w:color w:val="272727"/>
          <w:sz w:val="14"/>
          <w:szCs w:val="14"/>
        </w:rPr>
        <w:t>PUNJAB NATIONAL BANK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Branch Name: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State: </w:t>
      </w:r>
      <w:r>
        <w:rPr>
          <w:rFonts w:ascii="Arial" w:hAnsi="Arial" w:cs="Arial"/>
          <w:color w:val="272727"/>
          <w:sz w:val="14"/>
          <w:szCs w:val="14"/>
        </w:rPr>
        <w:t>NAGALAND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District: </w:t>
      </w:r>
      <w:r>
        <w:rPr>
          <w:rFonts w:ascii="Arial" w:hAnsi="Arial" w:cs="Arial"/>
          <w:color w:val="272727"/>
          <w:sz w:val="14"/>
          <w:szCs w:val="14"/>
        </w:rPr>
        <w:t>DIMAPUR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Reserve Price Rs: </w:t>
      </w:r>
      <w:r>
        <w:rPr>
          <w:rFonts w:ascii="Arial" w:hAnsi="Arial" w:cs="Arial"/>
          <w:color w:val="272727"/>
          <w:sz w:val="14"/>
          <w:szCs w:val="14"/>
        </w:rPr>
        <w:t>2888000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EMD Rs: </w:t>
      </w:r>
      <w:r>
        <w:rPr>
          <w:rFonts w:ascii="Arial" w:hAnsi="Arial" w:cs="Arial"/>
          <w:color w:val="272727"/>
          <w:sz w:val="14"/>
          <w:szCs w:val="14"/>
        </w:rPr>
        <w:t>288000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EMD Last Date: </w:t>
      </w:r>
      <w:r>
        <w:rPr>
          <w:rFonts w:ascii="Arial" w:hAnsi="Arial" w:cs="Arial"/>
          <w:color w:val="272727"/>
          <w:sz w:val="14"/>
          <w:szCs w:val="14"/>
        </w:rPr>
        <w:t>NA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City: </w:t>
      </w:r>
      <w:r>
        <w:rPr>
          <w:rFonts w:ascii="Arial" w:hAnsi="Arial" w:cs="Arial"/>
          <w:color w:val="272727"/>
          <w:sz w:val="14"/>
          <w:szCs w:val="14"/>
        </w:rPr>
        <w:t>DIMAPUR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Borrower's Name: </w:t>
      </w:r>
      <w:r>
        <w:rPr>
          <w:rFonts w:ascii="Arial" w:hAnsi="Arial" w:cs="Arial"/>
          <w:color w:val="272727"/>
          <w:sz w:val="14"/>
          <w:szCs w:val="14"/>
        </w:rPr>
        <w:t>United Tribal Society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Owner's Name: </w:t>
      </w:r>
      <w:r>
        <w:rPr>
          <w:rFonts w:ascii="Arial" w:hAnsi="Arial" w:cs="Arial"/>
          <w:color w:val="272727"/>
          <w:sz w:val="14"/>
          <w:szCs w:val="14"/>
        </w:rPr>
        <w:t>United Tribal Society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Ownership Type: </w:t>
      </w:r>
      <w:r>
        <w:rPr>
          <w:rFonts w:ascii="Arial" w:hAnsi="Arial" w:cs="Arial"/>
          <w:color w:val="272727"/>
          <w:sz w:val="14"/>
          <w:szCs w:val="14"/>
        </w:rPr>
        <w:t>FREEHOLD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Summary Description: </w:t>
      </w:r>
      <w:r>
        <w:rPr>
          <w:rFonts w:ascii="Arial" w:hAnsi="Arial" w:cs="Arial"/>
          <w:color w:val="272727"/>
          <w:sz w:val="14"/>
          <w:szCs w:val="14"/>
        </w:rPr>
        <w:t>7189 SQ.FT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Property Type: </w:t>
      </w:r>
      <w:r>
        <w:rPr>
          <w:rFonts w:ascii="Arial" w:hAnsi="Arial" w:cs="Arial"/>
          <w:color w:val="272727"/>
          <w:sz w:val="14"/>
          <w:szCs w:val="14"/>
        </w:rPr>
        <w:t>RESIDENTIAL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Property Sub Type: </w:t>
      </w:r>
      <w:r>
        <w:rPr>
          <w:rFonts w:ascii="Arial" w:hAnsi="Arial" w:cs="Arial"/>
          <w:color w:val="272727"/>
          <w:sz w:val="14"/>
          <w:szCs w:val="14"/>
        </w:rPr>
        <w:t>PLOT RESIDENTIAL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Type of Title Deed: </w:t>
      </w:r>
      <w:r>
        <w:rPr>
          <w:rFonts w:ascii="Arial" w:hAnsi="Arial" w:cs="Arial"/>
          <w:color w:val="272727"/>
          <w:sz w:val="14"/>
          <w:szCs w:val="14"/>
        </w:rPr>
        <w:t>REGISTERED SALE DEED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Status of Possession: </w:t>
      </w:r>
      <w:r>
        <w:rPr>
          <w:rFonts w:ascii="Arial" w:hAnsi="Arial" w:cs="Arial"/>
          <w:color w:val="272727"/>
          <w:sz w:val="14"/>
          <w:szCs w:val="14"/>
        </w:rPr>
        <w:t>SARFAESI SYMBOLIC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Auction Open Date: </w:t>
      </w:r>
      <w:r>
        <w:rPr>
          <w:rFonts w:ascii="Arial" w:hAnsi="Arial" w:cs="Arial"/>
          <w:color w:val="272727"/>
          <w:sz w:val="14"/>
          <w:szCs w:val="14"/>
        </w:rPr>
        <w:t>NA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Auction Close Date: </w:t>
      </w:r>
      <w:r>
        <w:rPr>
          <w:rFonts w:ascii="Arial" w:hAnsi="Arial" w:cs="Arial"/>
          <w:color w:val="272727"/>
          <w:sz w:val="14"/>
          <w:szCs w:val="14"/>
        </w:rPr>
        <w:t>NA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Sealed Bid Last Date: </w:t>
      </w:r>
      <w:r>
        <w:rPr>
          <w:rFonts w:ascii="Arial" w:hAnsi="Arial" w:cs="Arial"/>
          <w:color w:val="272727"/>
          <w:sz w:val="14"/>
          <w:szCs w:val="14"/>
        </w:rPr>
        <w:t>NA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Sealed Bid Extended Date: </w:t>
      </w:r>
      <w:r>
        <w:rPr>
          <w:rFonts w:ascii="Arial" w:hAnsi="Arial" w:cs="Arial"/>
          <w:color w:val="272727"/>
          <w:sz w:val="14"/>
          <w:szCs w:val="14"/>
        </w:rPr>
        <w:t>NA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Address: </w:t>
      </w:r>
      <w:r>
        <w:rPr>
          <w:rFonts w:ascii="Arial" w:hAnsi="Arial" w:cs="Arial"/>
          <w:color w:val="272727"/>
          <w:sz w:val="14"/>
          <w:szCs w:val="14"/>
        </w:rPr>
        <w:t>DIPHUPAR VILLAGE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>Nearest Airport/ Railway/ Bus Stand: </w:t>
      </w:r>
      <w:r>
        <w:rPr>
          <w:rFonts w:ascii="Arial" w:hAnsi="Arial" w:cs="Arial"/>
          <w:color w:val="272727"/>
          <w:sz w:val="14"/>
          <w:szCs w:val="14"/>
        </w:rPr>
        <w:t>DIMAPUR</w:t>
      </w:r>
    </w:p>
    <w:p w:rsidR="00C52059" w:rsidRDefault="00C52059" w:rsidP="00C52059">
      <w:pPr>
        <w:pStyle w:val="Heading6"/>
        <w:spacing w:before="0" w:beforeAutospacing="0" w:after="0" w:afterAutospacing="0"/>
        <w:rPr>
          <w:rFonts w:ascii="Arial" w:hAnsi="Arial" w:cs="Arial"/>
          <w:color w:val="272727"/>
          <w:sz w:val="14"/>
          <w:szCs w:val="14"/>
        </w:rPr>
      </w:pPr>
      <w:r>
        <w:rPr>
          <w:rFonts w:ascii="Arial" w:hAnsi="Arial" w:cs="Arial"/>
          <w:color w:val="00B9F5"/>
          <w:sz w:val="14"/>
          <w:szCs w:val="14"/>
        </w:rPr>
        <w:t xml:space="preserve">Authorised Officer </w:t>
      </w:r>
      <w:proofErr w:type="gramStart"/>
      <w:r>
        <w:rPr>
          <w:rFonts w:ascii="Arial" w:hAnsi="Arial" w:cs="Arial"/>
          <w:color w:val="00B9F5"/>
          <w:sz w:val="14"/>
          <w:szCs w:val="14"/>
        </w:rPr>
        <w:t>Detail :</w:t>
      </w:r>
      <w:proofErr w:type="gramEnd"/>
      <w:r>
        <w:rPr>
          <w:rFonts w:ascii="Arial" w:hAnsi="Arial" w:cs="Arial"/>
          <w:color w:val="00B9F5"/>
          <w:sz w:val="14"/>
          <w:szCs w:val="14"/>
        </w:rPr>
        <w:t> </w:t>
      </w:r>
      <w:proofErr w:type="spellStart"/>
      <w:r>
        <w:rPr>
          <w:rFonts w:ascii="Arial" w:hAnsi="Arial" w:cs="Arial"/>
          <w:color w:val="272727"/>
          <w:sz w:val="14"/>
          <w:szCs w:val="14"/>
        </w:rPr>
        <w:t>Sailaja</w:t>
      </w:r>
      <w:proofErr w:type="spellEnd"/>
      <w:r>
        <w:rPr>
          <w:rFonts w:ascii="Arial" w:hAnsi="Arial" w:cs="Arial"/>
          <w:color w:val="272727"/>
          <w:sz w:val="14"/>
          <w:szCs w:val="14"/>
        </w:rPr>
        <w:t xml:space="preserve"> Nanda Dash (8135822730)</w:t>
      </w:r>
    </w:p>
    <w:p w:rsidR="001F65C6" w:rsidRPr="00C52059" w:rsidRDefault="001F65C6" w:rsidP="00C52059"/>
    <w:sectPr w:rsidR="001F65C6" w:rsidRPr="00C52059" w:rsidSect="001F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52059"/>
    <w:rsid w:val="001F65C6"/>
    <w:rsid w:val="00C5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C6"/>
  </w:style>
  <w:style w:type="paragraph" w:styleId="Heading4">
    <w:name w:val="heading 4"/>
    <w:basedOn w:val="Normal"/>
    <w:link w:val="Heading4Char"/>
    <w:uiPriority w:val="9"/>
    <w:qFormat/>
    <w:rsid w:val="00C520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520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520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5205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dark">
    <w:name w:val="dark"/>
    <w:basedOn w:val="DefaultParagraphFont"/>
    <w:rsid w:val="00C52059"/>
  </w:style>
  <w:style w:type="character" w:customStyle="1" w:styleId="light">
    <w:name w:val="light"/>
    <w:basedOn w:val="DefaultParagraphFont"/>
    <w:rsid w:val="00C52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  <w:div w:id="1388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06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64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29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792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70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13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  <w:div w:id="294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0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29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66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7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678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5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gis8</dc:creator>
  <cp:lastModifiedBy>gis8</cp:lastModifiedBy>
  <cp:revision>1</cp:revision>
  <dcterms:created xsi:type="dcterms:W3CDTF">2022-06-02T05:55:00Z</dcterms:created>
  <dcterms:modified xsi:type="dcterms:W3CDTF">2022-06-02T05:57:00Z</dcterms:modified>
</cp:coreProperties>
</file>